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40714.xml.htm"/>
      <w:bookmarkStart w:id="1" w:name="ksform407022026_0407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Casale Donn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11682 EL CAMINO REAL,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898,456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898,456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898,456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June 1, 2027, and the remaining shares will vest monthly thereafter over three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296" TargetMode="External"/><Relationship Id="rId5" Type="http://schemas.openxmlformats.org/officeDocument/2006/relationships/hyperlink" Target="http://www.sec.gov/cgi-bin/browse-edgar?action=getcompany&amp;CIK=0001671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3232</Characters>
  <CharactersWithSpaces>3767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